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F9E" w:rsidRPr="000E7783" w:rsidRDefault="00317F9E" w:rsidP="000E7783">
      <w:pPr>
        <w:pStyle w:val="a3"/>
        <w:ind w:firstLine="1"/>
        <w:jc w:val="center"/>
        <w:rPr>
          <w:rFonts w:ascii="ＭＳ Ｐ明朝" w:eastAsia="ＭＳ Ｐ明朝" w:hAnsi="ＭＳ Ｐ明朝"/>
          <w:b/>
          <w:sz w:val="28"/>
        </w:rPr>
      </w:pPr>
      <w:r w:rsidRPr="000E7783">
        <w:rPr>
          <w:rFonts w:ascii="ＭＳ Ｐ明朝" w:eastAsia="ＭＳ Ｐ明朝" w:hAnsi="ＭＳ Ｐ明朝" w:hint="eastAsia"/>
          <w:b/>
          <w:sz w:val="28"/>
        </w:rPr>
        <w:t>和田幼稚園　個人情報保護の方針</w:t>
      </w:r>
    </w:p>
    <w:p w:rsidR="00317F9E" w:rsidRPr="000E7783" w:rsidRDefault="00317F9E" w:rsidP="000E7783">
      <w:pPr>
        <w:rPr>
          <w:rFonts w:ascii="ＭＳ Ｐ明朝" w:eastAsia="ＭＳ Ｐ明朝" w:hAnsi="ＭＳ Ｐ明朝"/>
          <w:b/>
          <w:sz w:val="36"/>
        </w:rPr>
      </w:pPr>
      <w:r w:rsidRPr="000E7783">
        <w:rPr>
          <w:rFonts w:ascii="ＭＳ Ｐ明朝" w:eastAsia="ＭＳ Ｐ明朝" w:hAnsi="ＭＳ Ｐ明朝" w:hint="eastAsia"/>
        </w:rPr>
        <w:t>和田幼稚</w:t>
      </w:r>
      <w:r w:rsidRPr="000E7783">
        <w:rPr>
          <w:rFonts w:ascii="ＭＳ Ｐ明朝" w:eastAsia="ＭＳ Ｐ明朝" w:hAnsi="ＭＳ Ｐ明朝"/>
        </w:rPr>
        <w:t>園は、園児および保護者・家庭に関わる個人情報の取り扱いについて、『個人情報の保護に関する法律（平成15年法律第</w:t>
      </w:r>
      <w:r w:rsidRPr="000E7783">
        <w:rPr>
          <w:rFonts w:ascii="ＭＳ Ｐ明朝" w:eastAsia="ＭＳ Ｐ明朝" w:hAnsi="ＭＳ Ｐ明朝" w:hint="eastAsia"/>
        </w:rPr>
        <w:t>５７条</w:t>
      </w:r>
      <w:r w:rsidRPr="000E7783">
        <w:rPr>
          <w:rFonts w:ascii="ＭＳ Ｐ明朝" w:eastAsia="ＭＳ Ｐ明朝" w:hAnsi="ＭＳ Ｐ明朝"/>
        </w:rPr>
        <w:t>）』（以下、『個人情報保護法』と呼ぶ。）および関連法令等を遵守し、下記の方針に基づいて個人情報の保護に努めることを宣言します。</w:t>
      </w:r>
    </w:p>
    <w:p w:rsidR="00317F9E" w:rsidRPr="000E7783" w:rsidRDefault="00317F9E" w:rsidP="000E7783">
      <w:pPr>
        <w:rPr>
          <w:rFonts w:ascii="ＭＳ Ｐ明朝" w:eastAsia="ＭＳ Ｐ明朝" w:hAnsi="ＭＳ Ｐ明朝"/>
          <w:b/>
          <w:bCs/>
        </w:rPr>
      </w:pPr>
    </w:p>
    <w:p w:rsidR="00317F9E" w:rsidRPr="000E7783" w:rsidRDefault="00317F9E" w:rsidP="000E7783">
      <w:pPr>
        <w:rPr>
          <w:rFonts w:ascii="ＭＳ Ｐ明朝" w:eastAsia="ＭＳ Ｐ明朝" w:hAnsi="ＭＳ Ｐ明朝"/>
          <w:b/>
          <w:bCs/>
        </w:rPr>
      </w:pPr>
      <w:r w:rsidRPr="000E7783">
        <w:rPr>
          <w:rFonts w:ascii="ＭＳ Ｐ明朝" w:eastAsia="ＭＳ Ｐ明朝" w:hAnsi="ＭＳ Ｐ明朝"/>
          <w:b/>
          <w:bCs/>
        </w:rPr>
        <w:t>（基本理念）</w:t>
      </w:r>
    </w:p>
    <w:p w:rsidR="00317F9E" w:rsidRPr="000E7783" w:rsidRDefault="00317F9E" w:rsidP="000E7783">
      <w:pPr>
        <w:rPr>
          <w:rFonts w:ascii="ＭＳ Ｐ明朝" w:eastAsia="ＭＳ Ｐ明朝" w:hAnsi="ＭＳ Ｐ明朝"/>
        </w:rPr>
      </w:pPr>
      <w:r w:rsidRPr="000E7783">
        <w:rPr>
          <w:rFonts w:ascii="ＭＳ Ｐ明朝" w:eastAsia="ＭＳ Ｐ明朝" w:hAnsi="ＭＳ Ｐ明朝" w:hint="eastAsia"/>
        </w:rPr>
        <w:t>本</w:t>
      </w:r>
      <w:r w:rsidRPr="000E7783">
        <w:rPr>
          <w:rFonts w:ascii="ＭＳ Ｐ明朝" w:eastAsia="ＭＳ Ｐ明朝" w:hAnsi="ＭＳ Ｐ明朝"/>
        </w:rPr>
        <w:t>園では、『個人情報保護法』第3条において「個人情報は、個人の人格尊重の理念の下に慎重に取り扱われるべきものである</w:t>
      </w:r>
      <w:r w:rsidRPr="000E7783">
        <w:rPr>
          <w:rFonts w:ascii="ＭＳ Ｐ明朝" w:eastAsia="ＭＳ Ｐ明朝" w:hAnsi="ＭＳ Ｐ明朝" w:hint="eastAsia"/>
        </w:rPr>
        <w:t>ことにかんがみ、その適正な取り扱いが図られなければならない。</w:t>
      </w:r>
      <w:r w:rsidRPr="000E7783">
        <w:rPr>
          <w:rFonts w:ascii="ＭＳ Ｐ明朝" w:eastAsia="ＭＳ Ｐ明朝" w:hAnsi="ＭＳ Ｐ明朝"/>
        </w:rPr>
        <w:t>」とされていることを踏まえて、個人情報を取り扱うすべての者が、個人情報の性格と重要性を十分認識し、その適正な取り扱いを図ることとします。</w:t>
      </w:r>
    </w:p>
    <w:p w:rsidR="000E7783" w:rsidRDefault="000E7783" w:rsidP="000E7783">
      <w:pPr>
        <w:rPr>
          <w:rFonts w:ascii="ＭＳ Ｐ明朝" w:eastAsia="ＭＳ Ｐ明朝" w:hAnsi="ＭＳ Ｐ明朝"/>
          <w:b/>
          <w:bCs/>
        </w:rPr>
      </w:pPr>
    </w:p>
    <w:p w:rsidR="00317F9E" w:rsidRPr="000E7783" w:rsidRDefault="00317F9E" w:rsidP="000E7783">
      <w:pPr>
        <w:rPr>
          <w:rFonts w:ascii="ＭＳ Ｐ明朝" w:eastAsia="ＭＳ Ｐ明朝" w:hAnsi="ＭＳ Ｐ明朝"/>
          <w:b/>
          <w:bCs/>
        </w:rPr>
      </w:pPr>
      <w:r w:rsidRPr="000E7783">
        <w:rPr>
          <w:rFonts w:ascii="ＭＳ Ｐ明朝" w:eastAsia="ＭＳ Ｐ明朝" w:hAnsi="ＭＳ Ｐ明朝"/>
          <w:b/>
          <w:bCs/>
        </w:rPr>
        <w:t>（個人情報の利用目的）</w:t>
      </w:r>
    </w:p>
    <w:p w:rsidR="00317F9E" w:rsidRPr="000E7783" w:rsidRDefault="00317F9E" w:rsidP="000E7783">
      <w:pPr>
        <w:rPr>
          <w:rFonts w:ascii="ＭＳ Ｐ明朝" w:eastAsia="ＭＳ Ｐ明朝" w:hAnsi="ＭＳ Ｐ明朝"/>
        </w:rPr>
      </w:pPr>
      <w:r w:rsidRPr="000E7783">
        <w:rPr>
          <w:rFonts w:ascii="ＭＳ Ｐ明朝" w:eastAsia="ＭＳ Ｐ明朝" w:hAnsi="ＭＳ Ｐ明朝" w:hint="eastAsia"/>
        </w:rPr>
        <w:t>和田幼稚</w:t>
      </w:r>
      <w:r w:rsidRPr="000E7783">
        <w:rPr>
          <w:rFonts w:ascii="ＭＳ Ｐ明朝" w:eastAsia="ＭＳ Ｐ明朝" w:hAnsi="ＭＳ Ｐ明朝"/>
        </w:rPr>
        <w:t>園では、保護者より口頭もしくは文書により提供を受けて得た個人情報、または日々の保育業務を通して得た個人情報を、『児童福祉法』および『</w:t>
      </w:r>
      <w:r w:rsidR="000E7783">
        <w:rPr>
          <w:rFonts w:ascii="ＭＳ Ｐ明朝" w:eastAsia="ＭＳ Ｐ明朝" w:hAnsi="ＭＳ Ｐ明朝" w:hint="eastAsia"/>
        </w:rPr>
        <w:t>認定こども園</w:t>
      </w:r>
      <w:r w:rsidRPr="000E7783">
        <w:rPr>
          <w:rFonts w:ascii="ＭＳ Ｐ明朝" w:eastAsia="ＭＳ Ｐ明朝" w:hAnsi="ＭＳ Ｐ明朝"/>
        </w:rPr>
        <w:t>教育・保育要領』が示しているこども園教育・保育の円滑な実施（</w:t>
      </w:r>
      <w:r w:rsidR="000E7783" w:rsidRPr="000E7783">
        <w:rPr>
          <w:rFonts w:ascii="ＭＳ Ｐ明朝" w:eastAsia="ＭＳ Ｐ明朝" w:hAnsi="ＭＳ Ｐ明朝" w:hint="eastAsia"/>
        </w:rPr>
        <w:t>園</w:t>
      </w:r>
      <w:r w:rsidR="000E7783" w:rsidRPr="000E7783">
        <w:rPr>
          <w:rFonts w:ascii="ＭＳ Ｐ明朝" w:eastAsia="ＭＳ Ｐ明朝" w:hAnsi="ＭＳ Ｐ明朝"/>
        </w:rPr>
        <w:t>だより、記録写真、記録ビデオ、ホームページ・ブログによる保育の紹介、個人記録、クラス活動計画、クラス活動報告、出席簿、緊急連絡網、連絡帳、アンケート、ロッカー・</w:t>
      </w:r>
      <w:r w:rsidR="000E7783" w:rsidRPr="000E7783">
        <w:rPr>
          <w:rFonts w:ascii="ＭＳ Ｐ明朝" w:eastAsia="ＭＳ Ｐ明朝" w:hAnsi="ＭＳ Ｐ明朝" w:hint="eastAsia"/>
        </w:rPr>
        <w:t>靴箱・</w:t>
      </w:r>
      <w:r w:rsidR="000E7783" w:rsidRPr="000E7783">
        <w:rPr>
          <w:rFonts w:ascii="ＭＳ Ｐ明朝" w:eastAsia="ＭＳ Ｐ明朝" w:hAnsi="ＭＳ Ｐ明朝"/>
        </w:rPr>
        <w:t>掲示品物等の名前</w:t>
      </w:r>
      <w:r w:rsidR="000E7783" w:rsidRPr="000E7783">
        <w:rPr>
          <w:rFonts w:ascii="ＭＳ Ｐ明朝" w:eastAsia="ＭＳ Ｐ明朝" w:hAnsi="ＭＳ Ｐ明朝" w:hint="eastAsia"/>
        </w:rPr>
        <w:t>（園児が必要とする箇所）</w:t>
      </w:r>
      <w:r w:rsidR="000E7783" w:rsidRPr="000E7783">
        <w:rPr>
          <w:rFonts w:ascii="ＭＳ Ｐ明朝" w:eastAsia="ＭＳ Ｐ明朝" w:hAnsi="ＭＳ Ｐ明朝"/>
        </w:rPr>
        <w:t>、延長保育申請書</w:t>
      </w:r>
      <w:r w:rsidR="000E7783" w:rsidRPr="000E7783">
        <w:rPr>
          <w:rFonts w:ascii="ＭＳ Ｐ明朝" w:eastAsia="ＭＳ Ｐ明朝" w:hAnsi="ＭＳ Ｐ明朝" w:hint="eastAsia"/>
        </w:rPr>
        <w:t>、超過</w:t>
      </w:r>
      <w:r w:rsidR="000E7783" w:rsidRPr="000E7783">
        <w:rPr>
          <w:rFonts w:ascii="ＭＳ Ｐ明朝" w:eastAsia="ＭＳ Ｐ明朝" w:hAnsi="ＭＳ Ｐ明朝"/>
        </w:rPr>
        <w:t>保育申請書、名札、運動会・遊戯会等行事による名前の読み上げ、卒園者名簿</w:t>
      </w:r>
      <w:r w:rsidR="000E7783" w:rsidRPr="000E7783">
        <w:rPr>
          <w:rFonts w:ascii="ＭＳ Ｐ明朝" w:eastAsia="ＭＳ Ｐ明朝" w:hAnsi="ＭＳ Ｐ明朝" w:hint="eastAsia"/>
        </w:rPr>
        <w:t>、アルバム等</w:t>
      </w:r>
      <w:r w:rsidRPr="000E7783">
        <w:rPr>
          <w:rFonts w:ascii="ＭＳ Ｐ明朝" w:eastAsia="ＭＳ Ｐ明朝" w:hAnsi="ＭＳ Ｐ明朝"/>
        </w:rPr>
        <w:t>）以外の目的で使用することはありません。</w:t>
      </w:r>
      <w:bookmarkStart w:id="0" w:name="_GoBack"/>
      <w:bookmarkEnd w:id="0"/>
    </w:p>
    <w:p w:rsidR="000E7783" w:rsidRDefault="000E7783" w:rsidP="000E7783">
      <w:pPr>
        <w:rPr>
          <w:rFonts w:ascii="ＭＳ Ｐ明朝" w:eastAsia="ＭＳ Ｐ明朝" w:hAnsi="ＭＳ Ｐ明朝"/>
          <w:b/>
          <w:bCs/>
        </w:rPr>
      </w:pPr>
    </w:p>
    <w:p w:rsidR="00317F9E" w:rsidRPr="000E7783" w:rsidRDefault="00317F9E" w:rsidP="000E7783">
      <w:pPr>
        <w:rPr>
          <w:rFonts w:ascii="ＭＳ Ｐ明朝" w:eastAsia="ＭＳ Ｐ明朝" w:hAnsi="ＭＳ Ｐ明朝"/>
          <w:b/>
          <w:bCs/>
        </w:rPr>
      </w:pPr>
      <w:r w:rsidRPr="000E7783">
        <w:rPr>
          <w:rFonts w:ascii="ＭＳ Ｐ明朝" w:eastAsia="ＭＳ Ｐ明朝" w:hAnsi="ＭＳ Ｐ明朝"/>
          <w:b/>
          <w:bCs/>
        </w:rPr>
        <w:t>（個人情報の第三者への提供）</w:t>
      </w:r>
    </w:p>
    <w:p w:rsidR="00317F9E" w:rsidRPr="000E7783" w:rsidRDefault="000E7783" w:rsidP="000E7783">
      <w:pPr>
        <w:rPr>
          <w:rFonts w:ascii="ＭＳ Ｐ明朝" w:eastAsia="ＭＳ Ｐ明朝" w:hAnsi="ＭＳ Ｐ明朝"/>
        </w:rPr>
      </w:pPr>
      <w:r w:rsidRPr="000E7783">
        <w:rPr>
          <w:rFonts w:ascii="ＭＳ Ｐ明朝" w:eastAsia="ＭＳ Ｐ明朝" w:hAnsi="ＭＳ Ｐ明朝" w:hint="eastAsia"/>
        </w:rPr>
        <w:t>和田幼稚</w:t>
      </w:r>
      <w:r w:rsidRPr="000E7783">
        <w:rPr>
          <w:rFonts w:ascii="ＭＳ Ｐ明朝" w:eastAsia="ＭＳ Ｐ明朝" w:hAnsi="ＭＳ Ｐ明朝"/>
        </w:rPr>
        <w:t>園</w:t>
      </w:r>
      <w:r w:rsidR="00317F9E" w:rsidRPr="000E7783">
        <w:rPr>
          <w:rFonts w:ascii="ＭＳ Ｐ明朝" w:eastAsia="ＭＳ Ｐ明朝" w:hAnsi="ＭＳ Ｐ明朝"/>
        </w:rPr>
        <w:t>では、『個人情報保護法』第</w:t>
      </w:r>
      <w:r>
        <w:rPr>
          <w:rFonts w:ascii="ＭＳ Ｐ明朝" w:eastAsia="ＭＳ Ｐ明朝" w:hAnsi="ＭＳ Ｐ明朝"/>
        </w:rPr>
        <w:t>23</w:t>
      </w:r>
      <w:r w:rsidR="00317F9E" w:rsidRPr="000E7783">
        <w:rPr>
          <w:rFonts w:ascii="ＭＳ Ｐ明朝" w:eastAsia="ＭＳ Ｐ明朝" w:hAnsi="ＭＳ Ｐ明朝"/>
        </w:rPr>
        <w:t>条に規定されている下の各号の一に該当する場合を除いて、保護者の同意を得ないで第三者に個人情報（個人データ）を提供することはありません。</w:t>
      </w:r>
    </w:p>
    <w:p w:rsidR="00317F9E" w:rsidRPr="000E7783" w:rsidRDefault="000E7783" w:rsidP="000E7783">
      <w:pPr>
        <w:rPr>
          <w:rFonts w:ascii="ＭＳ Ｐ明朝" w:eastAsia="ＭＳ Ｐ明朝" w:hAnsi="ＭＳ Ｐ明朝"/>
          <w:szCs w:val="21"/>
        </w:rPr>
      </w:pPr>
      <w:r>
        <w:rPr>
          <w:rFonts w:ascii="ＭＳ Ｐ明朝" w:eastAsia="ＭＳ Ｐ明朝" w:hAnsi="ＭＳ Ｐ明朝" w:hint="eastAsia"/>
          <w:szCs w:val="21"/>
        </w:rPr>
        <w:t>○</w:t>
      </w:r>
      <w:r w:rsidR="00317F9E" w:rsidRPr="000E7783">
        <w:rPr>
          <w:rFonts w:ascii="ＭＳ Ｐ明朝" w:eastAsia="ＭＳ Ｐ明朝" w:hAnsi="ＭＳ Ｐ明朝"/>
          <w:szCs w:val="21"/>
        </w:rPr>
        <w:t>法令に基づく場合</w:t>
      </w:r>
    </w:p>
    <w:p w:rsidR="00317F9E" w:rsidRPr="000E7783" w:rsidRDefault="000E7783" w:rsidP="000E7783">
      <w:pPr>
        <w:rPr>
          <w:rFonts w:ascii="ＭＳ Ｐ明朝" w:eastAsia="ＭＳ Ｐ明朝" w:hAnsi="ＭＳ Ｐ明朝"/>
          <w:szCs w:val="21"/>
        </w:rPr>
      </w:pPr>
      <w:r>
        <w:rPr>
          <w:rFonts w:ascii="ＭＳ Ｐ明朝" w:eastAsia="ＭＳ Ｐ明朝" w:hAnsi="ＭＳ Ｐ明朝" w:hint="eastAsia"/>
          <w:szCs w:val="21"/>
        </w:rPr>
        <w:t>○</w:t>
      </w:r>
      <w:r w:rsidR="00317F9E" w:rsidRPr="000E7783">
        <w:rPr>
          <w:rFonts w:ascii="ＭＳ Ｐ明朝" w:eastAsia="ＭＳ Ｐ明朝" w:hAnsi="ＭＳ Ｐ明朝"/>
          <w:szCs w:val="21"/>
        </w:rPr>
        <w:t>人の生命、身体又は財産の保護のために必要がある場合であって、本人の同意を得ることが困難であるとき。</w:t>
      </w:r>
    </w:p>
    <w:p w:rsidR="00317F9E" w:rsidRPr="000E7783" w:rsidRDefault="000E7783" w:rsidP="000E7783">
      <w:pPr>
        <w:ind w:left="210" w:hangingChars="100" w:hanging="210"/>
        <w:rPr>
          <w:rFonts w:ascii="ＭＳ Ｐ明朝" w:eastAsia="ＭＳ Ｐ明朝" w:hAnsi="ＭＳ Ｐ明朝"/>
          <w:szCs w:val="21"/>
        </w:rPr>
      </w:pPr>
      <w:r>
        <w:rPr>
          <w:rFonts w:ascii="ＭＳ Ｐ明朝" w:eastAsia="ＭＳ Ｐ明朝" w:hAnsi="ＭＳ Ｐ明朝" w:hint="eastAsia"/>
          <w:szCs w:val="21"/>
        </w:rPr>
        <w:t>○</w:t>
      </w:r>
      <w:r w:rsidR="00317F9E" w:rsidRPr="000E7783">
        <w:rPr>
          <w:rFonts w:ascii="ＭＳ Ｐ明朝" w:eastAsia="ＭＳ Ｐ明朝" w:hAnsi="ＭＳ Ｐ明朝"/>
          <w:szCs w:val="21"/>
        </w:rPr>
        <w:t>公衆衛生の向上又は児童の健全な育成の推進のために特に必要がある場合であって、本人の同意を得ることが困難であるとき。</w:t>
      </w:r>
    </w:p>
    <w:p w:rsidR="00317F9E" w:rsidRPr="000E7783" w:rsidRDefault="000E7783" w:rsidP="000E7783">
      <w:pPr>
        <w:ind w:left="210" w:hangingChars="100" w:hanging="210"/>
        <w:rPr>
          <w:rFonts w:ascii="ＭＳ Ｐ明朝" w:eastAsia="ＭＳ Ｐ明朝" w:hAnsi="ＭＳ Ｐ明朝"/>
          <w:szCs w:val="21"/>
        </w:rPr>
      </w:pPr>
      <w:r>
        <w:rPr>
          <w:rFonts w:ascii="ＭＳ Ｐ明朝" w:eastAsia="ＭＳ Ｐ明朝" w:hAnsi="ＭＳ Ｐ明朝" w:hint="eastAsia"/>
          <w:szCs w:val="21"/>
        </w:rPr>
        <w:t>○</w:t>
      </w:r>
      <w:r w:rsidR="00317F9E" w:rsidRPr="000E7783">
        <w:rPr>
          <w:rFonts w:ascii="ＭＳ Ｐ明朝" w:eastAsia="ＭＳ Ｐ明朝" w:hAnsi="ＭＳ Ｐ明朝"/>
          <w:szCs w:val="21"/>
        </w:rPr>
        <w:t>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0E7783" w:rsidRDefault="000E7783" w:rsidP="000E7783">
      <w:pPr>
        <w:rPr>
          <w:rFonts w:ascii="ＭＳ Ｐ明朝" w:eastAsia="ＭＳ Ｐ明朝" w:hAnsi="ＭＳ Ｐ明朝"/>
          <w:b/>
          <w:bCs/>
        </w:rPr>
      </w:pPr>
    </w:p>
    <w:p w:rsidR="00317F9E" w:rsidRPr="000E7783" w:rsidRDefault="00317F9E" w:rsidP="000E7783">
      <w:pPr>
        <w:rPr>
          <w:rFonts w:ascii="ＭＳ Ｐ明朝" w:eastAsia="ＭＳ Ｐ明朝" w:hAnsi="ＭＳ Ｐ明朝"/>
          <w:b/>
          <w:bCs/>
        </w:rPr>
      </w:pPr>
      <w:r w:rsidRPr="000E7783">
        <w:rPr>
          <w:rFonts w:ascii="ＭＳ Ｐ明朝" w:eastAsia="ＭＳ Ｐ明朝" w:hAnsi="ＭＳ Ｐ明朝"/>
          <w:b/>
          <w:bCs/>
        </w:rPr>
        <w:t>（個人情報の管理）</w:t>
      </w:r>
    </w:p>
    <w:p w:rsidR="00317F9E" w:rsidRPr="000E7783" w:rsidRDefault="000E7783" w:rsidP="000E7783">
      <w:pPr>
        <w:rPr>
          <w:rFonts w:ascii="ＭＳ Ｐ明朝" w:eastAsia="ＭＳ Ｐ明朝" w:hAnsi="ＭＳ Ｐ明朝"/>
        </w:rPr>
      </w:pPr>
      <w:r w:rsidRPr="000E7783">
        <w:rPr>
          <w:rFonts w:ascii="ＭＳ Ｐ明朝" w:eastAsia="ＭＳ Ｐ明朝" w:hAnsi="ＭＳ Ｐ明朝" w:hint="eastAsia"/>
        </w:rPr>
        <w:t>和田幼稚</w:t>
      </w:r>
      <w:r w:rsidRPr="000E7783">
        <w:rPr>
          <w:rFonts w:ascii="ＭＳ Ｐ明朝" w:eastAsia="ＭＳ Ｐ明朝" w:hAnsi="ＭＳ Ｐ明朝"/>
        </w:rPr>
        <w:t>園</w:t>
      </w:r>
      <w:r w:rsidR="00317F9E" w:rsidRPr="000E7783">
        <w:rPr>
          <w:rFonts w:ascii="ＭＳ Ｐ明朝" w:eastAsia="ＭＳ Ｐ明朝" w:hAnsi="ＭＳ Ｐ明朝"/>
        </w:rPr>
        <w:t>は、利用する個人情報（個人データ）を正確かつ最新に保つよう努めるとともに、漏洩（ろうえい）、滅失、または毀損（きそん）の防止、その他の安全管理のために必要かつ適切な措置を講じます。また、利用目的を失した個人情報については、法令等に定めのあるものを除き、確実かつ速やかに消去するものとします。</w:t>
      </w:r>
    </w:p>
    <w:p w:rsidR="000E7783" w:rsidRDefault="000E7783" w:rsidP="000E7783">
      <w:pPr>
        <w:rPr>
          <w:rFonts w:ascii="ＭＳ Ｐ明朝" w:eastAsia="ＭＳ Ｐ明朝" w:hAnsi="ＭＳ Ｐ明朝"/>
          <w:b/>
          <w:bCs/>
        </w:rPr>
      </w:pPr>
    </w:p>
    <w:p w:rsidR="00317F9E" w:rsidRPr="000E7783" w:rsidRDefault="00317F9E" w:rsidP="000E7783">
      <w:pPr>
        <w:rPr>
          <w:rFonts w:ascii="ＭＳ Ｐ明朝" w:eastAsia="ＭＳ Ｐ明朝" w:hAnsi="ＭＳ Ｐ明朝"/>
          <w:b/>
          <w:bCs/>
        </w:rPr>
      </w:pPr>
      <w:r w:rsidRPr="000E7783">
        <w:rPr>
          <w:rFonts w:ascii="ＭＳ Ｐ明朝" w:eastAsia="ＭＳ Ｐ明朝" w:hAnsi="ＭＳ Ｐ明朝"/>
          <w:b/>
          <w:bCs/>
        </w:rPr>
        <w:t>（個人情報の開示・訂正・利用停止・消去）</w:t>
      </w:r>
    </w:p>
    <w:p w:rsidR="00317F9E" w:rsidRPr="000E7783" w:rsidRDefault="000E7783" w:rsidP="000E7783">
      <w:pPr>
        <w:rPr>
          <w:rFonts w:ascii="ＭＳ Ｐ明朝" w:eastAsia="ＭＳ Ｐ明朝" w:hAnsi="ＭＳ Ｐ明朝"/>
        </w:rPr>
      </w:pPr>
      <w:r w:rsidRPr="000E7783">
        <w:rPr>
          <w:rFonts w:ascii="ＭＳ Ｐ明朝" w:eastAsia="ＭＳ Ｐ明朝" w:hAnsi="ＭＳ Ｐ明朝" w:hint="eastAsia"/>
        </w:rPr>
        <w:t>和田幼稚</w:t>
      </w:r>
      <w:r w:rsidRPr="000E7783">
        <w:rPr>
          <w:rFonts w:ascii="ＭＳ Ｐ明朝" w:eastAsia="ＭＳ Ｐ明朝" w:hAnsi="ＭＳ Ｐ明朝"/>
        </w:rPr>
        <w:t>園</w:t>
      </w:r>
      <w:r w:rsidR="00317F9E" w:rsidRPr="000E7783">
        <w:rPr>
          <w:rFonts w:ascii="ＭＳ Ｐ明朝" w:eastAsia="ＭＳ Ｐ明朝" w:hAnsi="ＭＳ Ｐ明朝"/>
        </w:rPr>
        <w:t>は、保護者がその子ども、その家庭および自身の個人情報（個人データ）の開示・訂正・利用停止・消去を求める権利を有していることを十分認識し、これらの要求ある場合には、法令に従って速やかに対応します。</w:t>
      </w:r>
    </w:p>
    <w:p w:rsidR="000E7783" w:rsidRDefault="000E7783" w:rsidP="000E7783">
      <w:pPr>
        <w:rPr>
          <w:rFonts w:ascii="ＭＳ Ｐ明朝" w:eastAsia="ＭＳ Ｐ明朝" w:hAnsi="ＭＳ Ｐ明朝"/>
          <w:b/>
          <w:bCs/>
        </w:rPr>
      </w:pPr>
    </w:p>
    <w:p w:rsidR="00317F9E" w:rsidRPr="000E7783" w:rsidRDefault="00317F9E" w:rsidP="000E7783">
      <w:pPr>
        <w:rPr>
          <w:rFonts w:ascii="ＭＳ Ｐ明朝" w:eastAsia="ＭＳ Ｐ明朝" w:hAnsi="ＭＳ Ｐ明朝"/>
          <w:b/>
          <w:bCs/>
        </w:rPr>
      </w:pPr>
      <w:r w:rsidRPr="000E7783">
        <w:rPr>
          <w:rFonts w:ascii="ＭＳ Ｐ明朝" w:eastAsia="ＭＳ Ｐ明朝" w:hAnsi="ＭＳ Ｐ明朝"/>
          <w:b/>
          <w:bCs/>
        </w:rPr>
        <w:t>（個人情報保護体制の継続的改善）</w:t>
      </w:r>
    </w:p>
    <w:p w:rsidR="008406A0" w:rsidRPr="000E7783" w:rsidRDefault="000E7783" w:rsidP="000E7783">
      <w:pPr>
        <w:rPr>
          <w:rFonts w:ascii="ＭＳ Ｐ明朝" w:eastAsia="ＭＳ Ｐ明朝" w:hAnsi="ＭＳ Ｐ明朝" w:hint="eastAsia"/>
        </w:rPr>
      </w:pPr>
      <w:r w:rsidRPr="000E7783">
        <w:rPr>
          <w:rFonts w:ascii="ＭＳ Ｐ明朝" w:eastAsia="ＭＳ Ｐ明朝" w:hAnsi="ＭＳ Ｐ明朝" w:hint="eastAsia"/>
        </w:rPr>
        <w:t>和田幼稚</w:t>
      </w:r>
      <w:r w:rsidRPr="000E7783">
        <w:rPr>
          <w:rFonts w:ascii="ＭＳ Ｐ明朝" w:eastAsia="ＭＳ Ｐ明朝" w:hAnsi="ＭＳ Ｐ明朝"/>
        </w:rPr>
        <w:t>園</w:t>
      </w:r>
      <w:r>
        <w:rPr>
          <w:rFonts w:ascii="ＭＳ Ｐ明朝" w:eastAsia="ＭＳ Ｐ明朝" w:hAnsi="ＭＳ Ｐ明朝"/>
        </w:rPr>
        <w:t>は、この「</w:t>
      </w:r>
      <w:r>
        <w:rPr>
          <w:rFonts w:ascii="ＭＳ Ｐ明朝" w:eastAsia="ＭＳ Ｐ明朝" w:hAnsi="ＭＳ Ｐ明朝" w:hint="eastAsia"/>
        </w:rPr>
        <w:t>和田幼稚園</w:t>
      </w:r>
      <w:r w:rsidR="00317F9E" w:rsidRPr="000E7783">
        <w:rPr>
          <w:rFonts w:ascii="ＭＳ Ｐ明朝" w:eastAsia="ＭＳ Ｐ明朝" w:hAnsi="ＭＳ Ｐ明朝"/>
        </w:rPr>
        <w:t>における個人情報保護の方針」を実行するため、職場内研修・教育の機会を通じて全職員に周知徹底させて実行し、かつまた、継続的に改善することによって常に最良の状態を維持します。</w:t>
      </w:r>
    </w:p>
    <w:sectPr w:rsidR="008406A0" w:rsidRPr="000E7783" w:rsidSect="000E7783">
      <w:pgSz w:w="11906" w:h="16838"/>
      <w:pgMar w:top="680"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B084D"/>
    <w:multiLevelType w:val="multilevel"/>
    <w:tmpl w:val="4CBA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9E"/>
    <w:rsid w:val="000E7783"/>
    <w:rsid w:val="00317F9E"/>
    <w:rsid w:val="00610F8E"/>
    <w:rsid w:val="00707C93"/>
    <w:rsid w:val="00840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D5784A-7E5F-44E1-AA4B-A789EE8B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justify">
    <w:name w:val="text-justify"/>
    <w:basedOn w:val="a"/>
    <w:rsid w:val="00317F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317F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 Spacing"/>
    <w:uiPriority w:val="1"/>
    <w:qFormat/>
    <w:rsid w:val="00317F9E"/>
    <w:pPr>
      <w:widowControl w:val="0"/>
      <w:jc w:val="both"/>
    </w:pPr>
  </w:style>
  <w:style w:type="paragraph" w:styleId="a4">
    <w:name w:val="Balloon Text"/>
    <w:basedOn w:val="a"/>
    <w:link w:val="a5"/>
    <w:uiPriority w:val="99"/>
    <w:semiHidden/>
    <w:unhideWhenUsed/>
    <w:rsid w:val="00707C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7C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665323">
      <w:bodyDiv w:val="1"/>
      <w:marLeft w:val="0"/>
      <w:marRight w:val="0"/>
      <w:marTop w:val="0"/>
      <w:marBottom w:val="0"/>
      <w:divBdr>
        <w:top w:val="none" w:sz="0" w:space="0" w:color="auto"/>
        <w:left w:val="none" w:sz="0" w:space="0" w:color="auto"/>
        <w:bottom w:val="none" w:sz="0" w:space="0" w:color="auto"/>
        <w:right w:val="none" w:sz="0" w:space="0" w:color="auto"/>
      </w:divBdr>
      <w:divsChild>
        <w:div w:id="2087805142">
          <w:marLeft w:val="0"/>
          <w:marRight w:val="0"/>
          <w:marTop w:val="0"/>
          <w:marBottom w:val="0"/>
          <w:divBdr>
            <w:top w:val="none" w:sz="0" w:space="0" w:color="auto"/>
            <w:left w:val="none" w:sz="0" w:space="0" w:color="auto"/>
            <w:bottom w:val="none" w:sz="0" w:space="0" w:color="auto"/>
            <w:right w:val="none" w:sz="0" w:space="0" w:color="auto"/>
          </w:divBdr>
          <w:divsChild>
            <w:div w:id="1428430643">
              <w:marLeft w:val="0"/>
              <w:marRight w:val="0"/>
              <w:marTop w:val="0"/>
              <w:marBottom w:val="0"/>
              <w:divBdr>
                <w:top w:val="none" w:sz="0" w:space="0" w:color="auto"/>
                <w:left w:val="none" w:sz="0" w:space="0" w:color="auto"/>
                <w:bottom w:val="none" w:sz="0" w:space="0" w:color="auto"/>
                <w:right w:val="none" w:sz="0" w:space="0" w:color="auto"/>
              </w:divBdr>
            </w:div>
          </w:divsChild>
        </w:div>
        <w:div w:id="1528833694">
          <w:marLeft w:val="0"/>
          <w:marRight w:val="0"/>
          <w:marTop w:val="0"/>
          <w:marBottom w:val="0"/>
          <w:divBdr>
            <w:top w:val="none" w:sz="0" w:space="0" w:color="auto"/>
            <w:left w:val="none" w:sz="0" w:space="0" w:color="auto"/>
            <w:bottom w:val="none" w:sz="0" w:space="0" w:color="auto"/>
            <w:right w:val="none" w:sz="0" w:space="0" w:color="auto"/>
          </w:divBdr>
          <w:divsChild>
            <w:div w:id="19586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wada-win7</dc:creator>
  <cp:keywords/>
  <dc:description/>
  <cp:lastModifiedBy>wada-win7</cp:lastModifiedBy>
  <cp:revision>2</cp:revision>
  <cp:lastPrinted>2019-11-26T03:16:00Z</cp:lastPrinted>
  <dcterms:created xsi:type="dcterms:W3CDTF">2019-11-26T02:44:00Z</dcterms:created>
  <dcterms:modified xsi:type="dcterms:W3CDTF">2019-11-26T03:45:00Z</dcterms:modified>
</cp:coreProperties>
</file>